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3E" w:rsidRDefault="00535E3E" w:rsidP="00535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76C33" w:rsidRDefault="00A2144A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Департамент</w:t>
      </w:r>
    </w:p>
    <w:p w:rsidR="00476C33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5E3E">
        <w:rPr>
          <w:rFonts w:ascii="Times New Roman" w:hAnsi="Times New Roman" w:cs="Times New Roman"/>
          <w:b/>
          <w:sz w:val="28"/>
          <w:szCs w:val="24"/>
        </w:rPr>
        <w:t>Федеральной службы по надзору в сфере</w:t>
      </w:r>
      <w:r w:rsidR="00476C33">
        <w:rPr>
          <w:rFonts w:ascii="Times New Roman" w:hAnsi="Times New Roman" w:cs="Times New Roman"/>
          <w:b/>
          <w:sz w:val="28"/>
          <w:szCs w:val="24"/>
        </w:rPr>
        <w:t xml:space="preserve"> п</w:t>
      </w:r>
      <w:r w:rsidRPr="00535E3E">
        <w:rPr>
          <w:rFonts w:ascii="Times New Roman" w:hAnsi="Times New Roman" w:cs="Times New Roman"/>
          <w:b/>
          <w:sz w:val="28"/>
          <w:szCs w:val="24"/>
        </w:rPr>
        <w:t xml:space="preserve">риродопользования </w:t>
      </w:r>
    </w:p>
    <w:p w:rsidR="00535E3E" w:rsidRP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5E3E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A2144A">
        <w:rPr>
          <w:rFonts w:ascii="Times New Roman" w:hAnsi="Times New Roman" w:cs="Times New Roman"/>
          <w:b/>
          <w:sz w:val="28"/>
          <w:szCs w:val="24"/>
        </w:rPr>
        <w:t>Центральному федеральном округу</w:t>
      </w:r>
    </w:p>
    <w:p w:rsid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5E3E" w:rsidRP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>Обобщенные ответы на вопросы,</w:t>
      </w:r>
    </w:p>
    <w:p w:rsid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 xml:space="preserve">полученные до </w:t>
      </w:r>
      <w:r w:rsidR="00E17DBA">
        <w:rPr>
          <w:rFonts w:ascii="Times New Roman" w:hAnsi="Times New Roman" w:cs="Times New Roman"/>
          <w:b/>
          <w:sz w:val="36"/>
          <w:szCs w:val="24"/>
        </w:rPr>
        <w:t xml:space="preserve">и после </w:t>
      </w:r>
      <w:r w:rsidRPr="00535E3E">
        <w:rPr>
          <w:rFonts w:ascii="Times New Roman" w:hAnsi="Times New Roman" w:cs="Times New Roman"/>
          <w:b/>
          <w:sz w:val="36"/>
          <w:szCs w:val="24"/>
        </w:rPr>
        <w:t>проведения публичных обсуждений</w:t>
      </w:r>
    </w:p>
    <w:p w:rsidR="00476C33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 xml:space="preserve">правоприменительной практики надзорной деятельности </w:t>
      </w:r>
      <w:r w:rsidR="00A2144A">
        <w:rPr>
          <w:rFonts w:ascii="Times New Roman" w:hAnsi="Times New Roman" w:cs="Times New Roman"/>
          <w:b/>
          <w:sz w:val="36"/>
          <w:szCs w:val="24"/>
        </w:rPr>
        <w:t>Департамента</w:t>
      </w:r>
    </w:p>
    <w:p w:rsidR="00535E3E" w:rsidRPr="00535E3E" w:rsidRDefault="002A730F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за 2017 год</w:t>
      </w:r>
      <w:r w:rsidR="00324453">
        <w:rPr>
          <w:rFonts w:ascii="Times New Roman" w:hAnsi="Times New Roman" w:cs="Times New Roman"/>
          <w:b/>
          <w:sz w:val="36"/>
          <w:szCs w:val="24"/>
        </w:rPr>
        <w:t xml:space="preserve"> и приоритетные задачи на 2018 год</w:t>
      </w:r>
      <w:r w:rsidR="00535E3E" w:rsidRPr="00535E3E">
        <w:rPr>
          <w:rFonts w:ascii="Times New Roman" w:hAnsi="Times New Roman" w:cs="Times New Roman"/>
          <w:b/>
          <w:sz w:val="36"/>
          <w:szCs w:val="24"/>
        </w:rPr>
        <w:t>.</w:t>
      </w:r>
    </w:p>
    <w:p w:rsidR="00535E3E" w:rsidRDefault="00535E3E" w:rsidP="0069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5E3E" w:rsidRPr="00535E3E" w:rsidRDefault="00535E3E" w:rsidP="00535E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535E3E" w:rsidRPr="00535E3E" w:rsidRDefault="00535E3E" w:rsidP="00535E3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</w:pP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При подготовке 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и в ходе проведения 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публичных обсуждений правоприменительной практики надзорной деятельности </w:t>
      </w:r>
      <w:r w:rsidR="00A2144A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Департамента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за</w:t>
      </w:r>
      <w:r w:rsidR="00324453" w:rsidRPr="00324453">
        <w:t xml:space="preserve"> </w:t>
      </w:r>
      <w:r w:rsidR="002A730F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2017 год</w:t>
      </w:r>
      <w:bookmarkStart w:id="0" w:name="_GoBack"/>
      <w:bookmarkEnd w:id="0"/>
      <w:r w:rsidR="00324453" w:rsidRPr="00324453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и приоритетные задачи на 2018 год</w:t>
      </w:r>
      <w:r w:rsidR="00324453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,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был организован сервис по приему вопросов путем размещения соответс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твующей анкеты в сети Интернет, а также</w:t>
      </w:r>
      <w:r w:rsidR="00E17DBA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посредством сбора специальных анкет в ходе совещания. 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</w:t>
      </w:r>
    </w:p>
    <w:p w:rsidR="00535E3E" w:rsidRPr="00535E3E" w:rsidRDefault="00E17DBA" w:rsidP="003B6525">
      <w:pPr>
        <w:widowControl w:val="0"/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В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адрес </w:t>
      </w:r>
      <w:r w:rsidR="00A2144A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поступило </w:t>
      </w:r>
      <w:r w:rsidR="001B5AC0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9</w:t>
      </w:r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вопросов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по правоприменительной практик</w:t>
      </w:r>
      <w:r w:rsidR="00FD4E55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е. В основном в</w:t>
      </w:r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опросы касались 5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направлений деятельности </w:t>
      </w:r>
      <w:r w:rsidR="0049181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:</w:t>
      </w:r>
    </w:p>
    <w:p w:rsidR="00535E3E" w:rsidRPr="00535E3E" w:rsidRDefault="00535E3E" w:rsidP="00535E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ab/>
      </w:r>
      <w:r w:rsidR="000E66A3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- Контрольно-надзорная деятельность </w:t>
      </w:r>
      <w:r w:rsidR="00774001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;</w:t>
      </w:r>
    </w:p>
    <w:p w:rsidR="00535E3E" w:rsidRDefault="000E66A3" w:rsidP="00535E3E">
      <w:pPr>
        <w:spacing w:after="0" w:line="240" w:lineRule="auto"/>
        <w:ind w:left="708" w:firstLine="708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 Государственные услуги</w:t>
      </w:r>
    </w:p>
    <w:p w:rsidR="0000690F" w:rsidRPr="0000690F" w:rsidRDefault="000E66A3" w:rsidP="00535E3E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="0000690F" w:rsidRP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</w:t>
      </w:r>
      <w:r w:rsid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Деятельность по обращению с отходами</w:t>
      </w:r>
    </w:p>
    <w:p w:rsidR="00137849" w:rsidRDefault="003B6525" w:rsidP="007A48DE">
      <w:pPr>
        <w:spacing w:after="0" w:line="240" w:lineRule="auto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                   </w:t>
      </w:r>
      <w:r w:rsidR="000E66A3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 Администрирование платы за негативное воздействие на окружающую среду</w:t>
      </w:r>
    </w:p>
    <w:p w:rsidR="007A48DE" w:rsidRPr="007A48DE" w:rsidRDefault="000E66A3" w:rsidP="00137849">
      <w:pPr>
        <w:tabs>
          <w:tab w:val="left" w:pos="1515"/>
        </w:tabs>
        <w:spacing w:after="0" w:line="240" w:lineRule="auto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                   </w:t>
      </w:r>
      <w:r w:rsidR="006022C4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-</w:t>
      </w:r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Государственный учет объектов НВОС</w:t>
      </w:r>
    </w:p>
    <w:tbl>
      <w:tblPr>
        <w:tblStyle w:val="a3"/>
        <w:tblW w:w="14463" w:type="dxa"/>
        <w:jc w:val="center"/>
        <w:tblLook w:val="04A0" w:firstRow="1" w:lastRow="0" w:firstColumn="1" w:lastColumn="0" w:noHBand="0" w:noVBand="1"/>
      </w:tblPr>
      <w:tblGrid>
        <w:gridCol w:w="566"/>
        <w:gridCol w:w="3917"/>
        <w:gridCol w:w="7566"/>
        <w:gridCol w:w="2414"/>
      </w:tblGrid>
      <w:tr w:rsidR="00535E3E" w:rsidRPr="00C2315C" w:rsidTr="003B6525">
        <w:trPr>
          <w:trHeight w:val="861"/>
          <w:jc w:val="center"/>
        </w:trPr>
        <w:tc>
          <w:tcPr>
            <w:tcW w:w="566" w:type="dxa"/>
            <w:vAlign w:val="center"/>
          </w:tcPr>
          <w:p w:rsidR="00535E3E" w:rsidRPr="00C2315C" w:rsidRDefault="00535E3E" w:rsidP="0069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7" w:type="dxa"/>
            <w:vAlign w:val="center"/>
          </w:tcPr>
          <w:p w:rsidR="00535E3E" w:rsidRPr="00C2315C" w:rsidRDefault="00535E3E" w:rsidP="0069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7566" w:type="dxa"/>
            <w:vAlign w:val="center"/>
          </w:tcPr>
          <w:p w:rsidR="00535E3E" w:rsidRPr="00C2315C" w:rsidRDefault="00535E3E" w:rsidP="005E0A15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414" w:type="dxa"/>
            <w:vAlign w:val="center"/>
          </w:tcPr>
          <w:p w:rsidR="00535E3E" w:rsidRPr="00C2315C" w:rsidRDefault="00535E3E" w:rsidP="009A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</w:tr>
      <w:tr w:rsidR="003B6525" w:rsidRPr="00C2315C" w:rsidTr="003B6525">
        <w:trPr>
          <w:jc w:val="center"/>
        </w:trPr>
        <w:tc>
          <w:tcPr>
            <w:tcW w:w="566" w:type="dxa"/>
          </w:tcPr>
          <w:p w:rsidR="003B6525" w:rsidRPr="00756F5D" w:rsidRDefault="003B6525" w:rsidP="003B6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6F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17" w:type="dxa"/>
          </w:tcPr>
          <w:p w:rsidR="003B6525" w:rsidRPr="00756F5D" w:rsidRDefault="004D1470" w:rsidP="003B6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должен проходить обучение в области обращения с отходами?</w:t>
            </w:r>
          </w:p>
        </w:tc>
        <w:tc>
          <w:tcPr>
            <w:tcW w:w="7566" w:type="dxa"/>
          </w:tcPr>
          <w:p w:rsidR="003B6525" w:rsidRDefault="00966486" w:rsidP="003B652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со ст. 1</w:t>
            </w:r>
            <w:r w:rsidR="00794049">
              <w:t xml:space="preserve"> </w:t>
            </w:r>
            <w:r w:rsidR="0079404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="00794049" w:rsidRPr="00794049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 w:rsidR="007940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4049" w:rsidRPr="00794049">
              <w:rPr>
                <w:rFonts w:ascii="Times New Roman" w:hAnsi="Times New Roman" w:cs="Times New Roman"/>
                <w:sz w:val="28"/>
                <w:szCs w:val="28"/>
              </w:rPr>
              <w:t xml:space="preserve"> от 24.06.1998 N 89-ФЗ (ред. от 31.12.2017) "Об отходах производства и потребления" (с изм. и доп., вступ. в силу с 01.01.2018)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486">
              <w:rPr>
                <w:rFonts w:ascii="Times New Roman" w:hAnsi="Times New Roman" w:cs="Times New Roman"/>
                <w:sz w:val="28"/>
                <w:szCs w:val="28"/>
              </w:rPr>
              <w:t>обращение с отходами - деятельность по сбору, накопле</w:t>
            </w:r>
            <w:r w:rsidR="00794049">
              <w:rPr>
                <w:rFonts w:ascii="Times New Roman" w:hAnsi="Times New Roman" w:cs="Times New Roman"/>
                <w:sz w:val="28"/>
                <w:szCs w:val="28"/>
              </w:rPr>
              <w:t xml:space="preserve">нию, транспортированию, </w:t>
            </w:r>
            <w:r w:rsidRPr="00966486">
              <w:rPr>
                <w:rFonts w:ascii="Times New Roman" w:hAnsi="Times New Roman" w:cs="Times New Roman"/>
                <w:sz w:val="28"/>
                <w:szCs w:val="28"/>
              </w:rPr>
              <w:t>обработке, утилизации, обезвреживанию, размещению отходов</w:t>
            </w:r>
            <w:r w:rsidR="007940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Статьей 15 Федерального закона № 89-ФЗ установлено, что 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Лица, которые допущены к сбору, транспортированию, обработке, утилизации, обезвреживанию, размещению отходов I - IV классов опасности, обязаны иметь документы о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необходимых для работы с отходами I - IV классов опасности.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Ответственность за допуск работников к работе с отходами I - IV класса опасности несет соответствующее должностное лицо организации.</w:t>
            </w:r>
          </w:p>
          <w:p w:rsid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Профессиональное обучение и дополнительное профессиональное образование лиц, которые допущены к сбору, транспортированию, обработке, утилизации, обезвреживанию, размещению отходов I - IV классов опасности, осуществляются в соответствии с законодательством об образовании.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ст. 3 </w:t>
            </w: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РФ от 03.10.2015 N 1062 "О лицензировании деятельности по сбору, транспортированию, обработке, утилизации, обезвреживанию, размещению отходов I - IV классов опасности" (вместе с "Положением о лицензировании деятельности по сбору, транспортированию, обработке, утилизации, обезвреживанию, размещению отходов I - IV классов опасности") Лицензионными требованиями, предъявляемыми к соискателю лицензии при его намерении осуществлять деятельность в области обращения с отходами, а также к лицензиату при осуществлении им деятельности в области обращения с отходами, являются: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 по сбору, транспортированию, обработке, утилизации, обезвреживанию, размещению отходов I - IV </w:t>
            </w:r>
            <w:r w:rsidRPr="007940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классов опасности - наличие у соискателя лицензии (лицензиата) - индивидуального предпринимателя и у работников, заключивших с соискателем лицензии (лицензиатом) трудовые договоры на осуществление деятельности в области обращения с отходами, профессиональной подготовки, подтвержденной свидетельствами (сертификатами) на право работы с отходами I - IV классов опасности;</w:t>
            </w:r>
          </w:p>
          <w:p w:rsidR="00794049" w:rsidRP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Кроме того, г</w:t>
            </w: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рубым нарушением лицензионных требований является невыполнение лицензиатом требований, предусмотренных пунктом 3 настоящего Положения, а также:</w:t>
            </w:r>
          </w:p>
          <w:p w:rsidR="00794049" w:rsidRDefault="0079404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а) допуск к деятельности в области обращения с отходами лиц, не имеющих профессиональной подготовки, подтвержденной свидетельствами (сертификатами) на право работы с отходами I - IV клас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 опасности.</w:t>
            </w:r>
          </w:p>
          <w:p w:rsidR="00794049" w:rsidRPr="00794049" w:rsidRDefault="00DE2209" w:rsidP="0079404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ч. 4 ст.14.1 КоАП РФ о</w:t>
            </w:r>
            <w:r w:rsidR="00794049" w:rsidRPr="00794049">
              <w:rPr>
                <w:rFonts w:ascii="Times New Roman" w:hAnsi="Times New Roman" w:cs="Times New Roman"/>
                <w:sz w:val="28"/>
                <w:szCs w:val="28"/>
              </w:rPr>
              <w:t>существление предпринимательской деятельности с грубым нарушением требований и условий, предусмотренных специальным разрешением (лицензией), -</w:t>
            </w:r>
          </w:p>
          <w:p w:rsidR="00794049" w:rsidRPr="00756F5D" w:rsidRDefault="00794049" w:rsidP="00DE2209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049">
              <w:rPr>
                <w:rFonts w:ascii="Times New Roman" w:hAnsi="Times New Roman" w:cs="Times New Roman"/>
                <w:sz w:val="28"/>
                <w:szCs w:val="28"/>
              </w:rPr>
              <w:t>влечет наложение административного штрафа на лиц, осуществляющих предпринимательскую деятельность без образования юридического лица, в размере от четырех тысяч до восьми тысяч рублей или административное приостановление деятельности на срок до девяноста суток; на должностных лиц - от пяти тысяч до десяти тысяч рублей; на юридических лиц - от ста тысяч до двухсот тысяч рублей или административное приостановление деятельности на срок до девяноста суток.</w:t>
            </w:r>
          </w:p>
        </w:tc>
        <w:tc>
          <w:tcPr>
            <w:tcW w:w="2414" w:type="dxa"/>
          </w:tcPr>
          <w:p w:rsidR="003B6525" w:rsidRPr="00C2315C" w:rsidRDefault="00794049" w:rsidP="003B6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обращению с отходами</w:t>
            </w:r>
          </w:p>
        </w:tc>
      </w:tr>
      <w:tr w:rsidR="00C3386B" w:rsidRPr="00C2315C" w:rsidTr="003B6525">
        <w:trPr>
          <w:jc w:val="center"/>
        </w:trPr>
        <w:tc>
          <w:tcPr>
            <w:tcW w:w="566" w:type="dxa"/>
          </w:tcPr>
          <w:p w:rsidR="00C3386B" w:rsidRDefault="00E30438" w:rsidP="003B6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917" w:type="dxa"/>
          </w:tcPr>
          <w:p w:rsidR="00C3386B" w:rsidRPr="00756F5D" w:rsidRDefault="00C3386B" w:rsidP="00AC4A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образом выявляются несанкционированные свалки?</w:t>
            </w:r>
          </w:p>
        </w:tc>
        <w:tc>
          <w:tcPr>
            <w:tcW w:w="7566" w:type="dxa"/>
          </w:tcPr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поручением Министерства природных ресурсов и экологии Российской Федерации №ВС–03-03-31/10678 от 18.08.2011 года, на основании Приказа Департамента </w:t>
            </w:r>
            <w:r w:rsidRPr="00D6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Росприроднадзора по Центральному федеральному округу от 02.04.2015г. №766-пр, в целях принятия действенных мер, направленных на пресечение, выявление несанкционированных свалок на территории города Москвы и Московской области, </w:t>
            </w:r>
            <w:r w:rsidRPr="00D647EA">
              <w:rPr>
                <w:rFonts w:ascii="Times New Roman" w:hAnsi="Times New Roman" w:cs="Times New Roman"/>
                <w:b/>
                <w:sz w:val="28"/>
                <w:szCs w:val="28"/>
              </w:rPr>
              <w:t>создана межведомственная комиссия</w:t>
            </w: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, в состав которой входят: 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Объединение Административно-технических инспекций города Москвы;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Департамент природопользования и охраны окружающей среды г. Москвы;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Комитет лесного хозяйства Московской области;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Министерство экологии и природопользования Московской области;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Главное управление государственного административно-технического надзора Московской области;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Управление Россельхознадзора по г. Москве, Московской и Тульской областям;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Главное Управление МЧС России по Московской области;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Московско-Окское территориальное управление Федерального агентства по рыболовству;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УОООП ГУ МВД России по Московской области;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Представители органов местного самоуправления.</w:t>
            </w:r>
          </w:p>
          <w:p w:rsidR="00D647EA" w:rsidRPr="00D647EA" w:rsidRDefault="00D647EA" w:rsidP="00D647E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Так, в 2016 году Департаментом выявлено и устранено 665 мест несанкционированного размещения отходов общей площадью 17 га. </w:t>
            </w:r>
          </w:p>
          <w:p w:rsidR="00C3386B" w:rsidRPr="00756F5D" w:rsidRDefault="00C3386B" w:rsidP="00791B4A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C3386B" w:rsidRDefault="00D647EA" w:rsidP="003B6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0F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Государственный надзор в области обращения с отходами</w:t>
            </w:r>
          </w:p>
        </w:tc>
      </w:tr>
      <w:tr w:rsidR="00CD5837" w:rsidRPr="00C2315C" w:rsidTr="009002E7">
        <w:trPr>
          <w:jc w:val="center"/>
        </w:trPr>
        <w:tc>
          <w:tcPr>
            <w:tcW w:w="566" w:type="dxa"/>
          </w:tcPr>
          <w:p w:rsidR="00CD5837" w:rsidRDefault="00E30438" w:rsidP="00CD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17" w:type="dxa"/>
            <w:vAlign w:val="center"/>
          </w:tcPr>
          <w:p w:rsidR="00CD5837" w:rsidRPr="00AC4ADD" w:rsidRDefault="00CD5837" w:rsidP="00CD58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ADD">
              <w:rPr>
                <w:rFonts w:ascii="Times New Roman" w:hAnsi="Times New Roman"/>
                <w:sz w:val="28"/>
                <w:szCs w:val="28"/>
              </w:rPr>
              <w:t xml:space="preserve">Уплачивается ли экологический сбор производителями, чей товар не входит в перечень, утвержденный распоряжением </w:t>
            </w:r>
            <w:r w:rsidRPr="00AC4ADD">
              <w:rPr>
                <w:rFonts w:ascii="Times New Roman" w:hAnsi="Times New Roman"/>
                <w:sz w:val="28"/>
                <w:szCs w:val="28"/>
              </w:rPr>
              <w:lastRenderedPageBreak/>
              <w:t>Правительства Российской Федерации от 24.09.2015 № 1886-р, но упаковка данного товара входит?</w:t>
            </w:r>
          </w:p>
        </w:tc>
        <w:tc>
          <w:tcPr>
            <w:tcW w:w="7566" w:type="dxa"/>
            <w:vAlign w:val="center"/>
          </w:tcPr>
          <w:p w:rsidR="00CD5837" w:rsidRPr="000E626B" w:rsidRDefault="00CD5837" w:rsidP="00CD5837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626B">
              <w:rPr>
                <w:rFonts w:ascii="Times New Roman" w:hAnsi="Times New Roman"/>
                <w:sz w:val="28"/>
                <w:szCs w:val="28"/>
              </w:rPr>
              <w:lastRenderedPageBreak/>
              <w:t>Если предприятие является производителем товаров, которые не входят в Перечень, то в отношении самого товара рассчитывать и уплачивать экологический сбор не нужно.</w:t>
            </w:r>
          </w:p>
          <w:p w:rsidR="00CD5837" w:rsidRPr="00D57354" w:rsidRDefault="00CD5837" w:rsidP="00CD5837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626B">
              <w:rPr>
                <w:rFonts w:ascii="Times New Roman" w:hAnsi="Times New Roman"/>
                <w:sz w:val="28"/>
                <w:szCs w:val="28"/>
              </w:rPr>
              <w:t xml:space="preserve">В отношении упаковки, подлежащей утилизации после утраты потребительских свойств, обязанность выполнения </w:t>
            </w:r>
            <w:r w:rsidRPr="000E626B">
              <w:rPr>
                <w:rFonts w:ascii="Times New Roman" w:hAnsi="Times New Roman"/>
                <w:sz w:val="28"/>
                <w:szCs w:val="28"/>
              </w:rPr>
              <w:lastRenderedPageBreak/>
              <w:t>нормативов утилизации возлагается на производителей товаров в этой упаковке (ч.10 ст.24.2 Федерального закона от 24.06.1998 №89-ФЗ)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4" w:type="dxa"/>
          </w:tcPr>
          <w:p w:rsidR="00CD5837" w:rsidRDefault="00CD5837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Администрирование платы</w:t>
            </w:r>
          </w:p>
        </w:tc>
      </w:tr>
      <w:tr w:rsidR="00791B4A" w:rsidRPr="00C2315C" w:rsidTr="009002E7">
        <w:trPr>
          <w:jc w:val="center"/>
        </w:trPr>
        <w:tc>
          <w:tcPr>
            <w:tcW w:w="566" w:type="dxa"/>
          </w:tcPr>
          <w:p w:rsidR="00791B4A" w:rsidRDefault="001B5AC0" w:rsidP="00CD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917" w:type="dxa"/>
            <w:vAlign w:val="center"/>
          </w:tcPr>
          <w:p w:rsidR="00791B4A" w:rsidRPr="00AC4ADD" w:rsidRDefault="00791B4A" w:rsidP="00CD58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Какую разрешительную документация необходимо разработать организации</w:t>
            </w:r>
            <w:r w:rsidR="009E328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 которой образуются отходы производства и потребления.</w:t>
            </w:r>
          </w:p>
        </w:tc>
        <w:tc>
          <w:tcPr>
            <w:tcW w:w="7566" w:type="dxa"/>
            <w:vAlign w:val="center"/>
          </w:tcPr>
          <w:p w:rsidR="003D510A" w:rsidRDefault="009E3280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280">
              <w:rPr>
                <w:rFonts w:ascii="Times New Roman" w:hAnsi="Times New Roman"/>
                <w:sz w:val="28"/>
                <w:szCs w:val="28"/>
              </w:rPr>
              <w:t>Нормирование в области обращения с отходами осуществляется в соответствии с Федеральным законом от 10 января 2002 года N 7-ФЗ "Об охране окружающей среды"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3D510A">
              <w:rPr>
                <w:rFonts w:ascii="Times New Roman" w:hAnsi="Times New Roman"/>
                <w:sz w:val="28"/>
                <w:szCs w:val="28"/>
              </w:rPr>
              <w:t>Федеральным</w:t>
            </w:r>
            <w:r w:rsidR="003D510A" w:rsidRPr="003D510A">
              <w:rPr>
                <w:rFonts w:ascii="Times New Roman" w:hAnsi="Times New Roman"/>
                <w:sz w:val="28"/>
                <w:szCs w:val="28"/>
              </w:rPr>
              <w:t xml:space="preserve"> закон от 24.06.1998 N 89-ФЗ (ред. от 31.12.2017) "Об отходах производства и потребления" (с изм. и доп., вступ. в силу с 01.01.2018)</w:t>
            </w:r>
            <w:r w:rsidR="003D51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D510A" w:rsidRPr="003D510A" w:rsidRDefault="003D510A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D510A">
              <w:rPr>
                <w:rFonts w:ascii="Times New Roman" w:hAnsi="Times New Roman"/>
                <w:sz w:val="28"/>
                <w:szCs w:val="28"/>
              </w:rPr>
              <w:t>ндивидуальные предприниматели, юридические лица, в процессе хозяйственной и (или) иной деятельности которых образуются отходы (за исключением субъектов малого и среднего предпринимательства) на объектах, подлежащих федеральному государственному экологическому надзору, разрабатывают проекты нормативов образования отходов и лимитов на их размещение в соответствии с методическими указаниями по их разработке, утверждаемыми уполномоченным Правительством Российской Федерации федеральным органом исполнительной власти.</w:t>
            </w:r>
          </w:p>
          <w:p w:rsidR="003D510A" w:rsidRPr="003D510A" w:rsidRDefault="003D510A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510A">
              <w:rPr>
                <w:rFonts w:ascii="Times New Roman" w:hAnsi="Times New Roman"/>
                <w:sz w:val="28"/>
                <w:szCs w:val="28"/>
              </w:rPr>
              <w:t>Нормативы образования отходов и лимиты на их размещение, порядок их утверждения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федеральному государственному экологическому надзору, устанавливаются уполномоченным Правительством Российской Федерации федеральным органом исполнительной власти.</w:t>
            </w:r>
          </w:p>
          <w:p w:rsidR="00791B4A" w:rsidRDefault="003D510A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51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Субъекты малого и среднего предпринимательства, в процессе осуществления, которыми хозяйственной и (или) иной деятельности образуются отходы на объектах, подлежащих федеральному государственному экологическому надзору, представляют в уполномоченный Правительством Российской Федерации федеральный орган исполнительной власти отчетность об образовании, утилизации, обезвреживании, о размещении отходов в уведомительном порядке.</w:t>
            </w:r>
          </w:p>
          <w:p w:rsidR="003D510A" w:rsidRDefault="003D510A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510A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D510A">
              <w:rPr>
                <w:rFonts w:ascii="Times New Roman" w:hAnsi="Times New Roman"/>
                <w:sz w:val="28"/>
                <w:szCs w:val="28"/>
              </w:rPr>
              <w:t xml:space="preserve"> Правительства РФ от 16.08.2013 N 712 "О порядке проведения паспортизации отходов I - IV классов опасности" (вместе с "Правилами проведения паспортизации отходов I - IV классов опасности")</w:t>
            </w:r>
            <w:r>
              <w:rPr>
                <w:rFonts w:ascii="Times New Roman" w:hAnsi="Times New Roman"/>
                <w:sz w:val="28"/>
                <w:szCs w:val="28"/>
              </w:rPr>
              <w:t>, установлена обязанность по разработки паспортов отходов.</w:t>
            </w:r>
            <w:r w:rsidRPr="003D510A">
              <w:rPr>
                <w:rFonts w:ascii="Times New Roman" w:hAnsi="Times New Roman"/>
                <w:sz w:val="28"/>
                <w:szCs w:val="28"/>
              </w:rPr>
              <w:t xml:space="preserve"> Паспорт составляется индивидуальными предпринимателями и юридическими лицами, в процессе деятельности, которых образуются </w:t>
            </w:r>
            <w:r>
              <w:rPr>
                <w:rFonts w:ascii="Times New Roman" w:hAnsi="Times New Roman"/>
                <w:sz w:val="28"/>
                <w:szCs w:val="28"/>
              </w:rPr>
              <w:t>отходы I - IV классов опасности.</w:t>
            </w:r>
          </w:p>
          <w:p w:rsidR="003D510A" w:rsidRDefault="003D510A" w:rsidP="00A550A1">
            <w:pPr>
              <w:spacing w:before="24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510A">
              <w:rPr>
                <w:rFonts w:ascii="Times New Roman" w:hAnsi="Times New Roman"/>
                <w:sz w:val="28"/>
                <w:szCs w:val="28"/>
              </w:rPr>
              <w:t>Индивидуальные предприниматели и юридические лица, осуществляющие деятельность в области обращения с отходами, обязаны вести в установленном порядке учет образовавшихся, утилизированных, обезвреженных, переданных другим лицам или полученных от других лиц, а также размещенных отходов. Порядок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компетенцией; порядок статистического учета в области обращения с отходами - федеральный орган исполнительной власти в области статистического учета</w:t>
            </w:r>
            <w:r w:rsidR="00A550A1">
              <w:rPr>
                <w:rFonts w:ascii="Times New Roman" w:hAnsi="Times New Roman"/>
                <w:sz w:val="28"/>
                <w:szCs w:val="28"/>
              </w:rPr>
              <w:t xml:space="preserve"> (ст.19 89-ФЗ)</w:t>
            </w:r>
            <w:r w:rsidRPr="003D510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D510A" w:rsidRDefault="003D510A" w:rsidP="00A550A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со ст.23 89-ФЗ в</w:t>
            </w:r>
            <w:r w:rsidRPr="003D510A">
              <w:rPr>
                <w:rFonts w:ascii="Times New Roman" w:hAnsi="Times New Roman"/>
                <w:sz w:val="28"/>
                <w:szCs w:val="28"/>
              </w:rPr>
              <w:t>несение платы за негативное воздействие на окружающую среду при размещении отходов (за исключением твердых коммунальных отходов) осуществляется индивидуальными предпринимателями, юридическими лицами, в процессе осуществления, которыми хозяйственной и (или) иной деятельности образуются отходы.</w:t>
            </w:r>
          </w:p>
          <w:p w:rsidR="003D510A" w:rsidRPr="000E626B" w:rsidRDefault="003D510A" w:rsidP="003D510A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791B4A" w:rsidRDefault="00791B4A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837" w:rsidRPr="00C2315C" w:rsidTr="003B6525">
        <w:trPr>
          <w:jc w:val="center"/>
        </w:trPr>
        <w:tc>
          <w:tcPr>
            <w:tcW w:w="566" w:type="dxa"/>
          </w:tcPr>
          <w:p w:rsidR="00CD5837" w:rsidRDefault="001B5AC0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30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CD5837" w:rsidRPr="00AC4ADD" w:rsidRDefault="00CD5837" w:rsidP="00CD583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Каким образом осуществляется зачет излишне уплаченной суммы в счет будущих платежей НВОС</w:t>
            </w:r>
          </w:p>
        </w:tc>
        <w:tc>
          <w:tcPr>
            <w:tcW w:w="7566" w:type="dxa"/>
          </w:tcPr>
          <w:p w:rsidR="00CD5837" w:rsidRPr="0000690F" w:rsidRDefault="00CD5837" w:rsidP="00CD583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пунктом 36 Постановления Правительства РФ от 03.03.2017 года № 255 «Об исчислении и взимании платы за негативное воздействие на окружающую среду», сумма излишне уплаченной (взысканной) платы подлежит зачету в счет предстоящих платежей лица, обязанного вносить плату, либо возврату указанному лицу. Зачет и возврат сумм излишне уплаченной платы осуществляются в порядке, установленном Федеральной службой по надзору в сфере природопользования (далее – Порядок). В настоящее время указанный Порядок разрабатывается Росприроднадзором и решение о возврате (зачете) излишне уплаченных денежных средств будет принято после утверждения указанного Порядка и проведения сверки взаиморасчетов. </w:t>
            </w:r>
          </w:p>
          <w:p w:rsidR="00CD5837" w:rsidRPr="0000690F" w:rsidRDefault="00CD5837" w:rsidP="00CD583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Обращаем Ваше внимание, что согласно ст. 16.4 Федерального закона от 10.01.2002 №7-ФЗ «Об охране окружающей среды» лица, обязанные вносить плату за негативное воздействие на окружающую среду, вносят квартальные авансовые платежи (кроме четвертого квартала) не позднее 20-го числа месяца, следующего за последним месяцем соответствующего квартала текущего отчетного периода, в размере одной четвертой части суммы платы за негативное воздействие на окружающую среду, уплаченной </w:t>
            </w: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предыдущий год. Исключение составляют субъекты малого и среднего предпринимательства.</w:t>
            </w:r>
          </w:p>
        </w:tc>
        <w:tc>
          <w:tcPr>
            <w:tcW w:w="2414" w:type="dxa"/>
          </w:tcPr>
          <w:p w:rsidR="00CD5837" w:rsidRPr="004E519B" w:rsidRDefault="00137849" w:rsidP="00CD5837">
            <w:pPr>
              <w:rPr>
                <w:rFonts w:ascii="Times New Roman" w:eastAsiaTheme="minorEastAsia" w:hAnsi="Times New Roman" w:cs="Times New Roman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eastAsiaTheme="minorEastAsia" w:hAnsi="Times New Roman" w:cs="Times New Roman"/>
                <w:kern w:val="1"/>
                <w:sz w:val="24"/>
                <w:szCs w:val="28"/>
                <w:lang w:eastAsia="ru-RU" w:bidi="hi-IN"/>
              </w:rPr>
              <w:lastRenderedPageBreak/>
              <w:t>Администрирование платы</w:t>
            </w:r>
          </w:p>
        </w:tc>
      </w:tr>
      <w:tr w:rsidR="00CD5837" w:rsidRPr="00C2315C" w:rsidTr="003B6525">
        <w:trPr>
          <w:jc w:val="center"/>
        </w:trPr>
        <w:tc>
          <w:tcPr>
            <w:tcW w:w="566" w:type="dxa"/>
          </w:tcPr>
          <w:p w:rsidR="00CD5837" w:rsidRPr="00C2315C" w:rsidRDefault="001B5AC0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30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CD5837" w:rsidRPr="0000690F" w:rsidRDefault="00CD5837" w:rsidP="00CD583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Каким образом можно определить: к какой категории негативного воздействия относятся производственные объекты?</w:t>
            </w:r>
          </w:p>
        </w:tc>
        <w:tc>
          <w:tcPr>
            <w:tcW w:w="7566" w:type="dxa"/>
          </w:tcPr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негативное воздействие на окружающую среду, в зависимости от уровня такого воздействия подразделяются на четыре категории: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значительное негативное воздействие на окружающую среду и относящиеся к областям применения наилучших доступных технологий, - объекты I категории;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умеренное негативное воздействие на окружающую среду, - объекты II категории;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незначительное негативное воздействие на окружающую среду, - объекты III категории;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минимальное негативное воздействие на окружающую среду, - объекты IV категории.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если объект соответствует нескольким критериям, на основании которых он может быть отнесен одновременно к объектам I, II, III и (или) IV категории, объекту присваивается категория, соответствующая категории по наибольшему уровню негативного воздействия на окружающую среду».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категории объекта НВОС осуществляется при его постановке юридическим лицом, индивидуальным предпринимателем на государственный учет в государственный реестр объектов, оказывающих негативное воздействие на окружающую среду, в порядке, установленном Законом № 7-ФЗ (статьи 69 и 69.2) и Правилами. Категория может быть изменена на этапе рассмотрения заявки.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 xml:space="preserve">Объекты, оказывающие негативное воздействие на окружающую среду, в зависимости от уровня такого </w:t>
            </w:r>
            <w:r w:rsidRPr="000069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воздействия подразделяются на четыре категории, в соответствии с Постановлением Правительства Российской Федерации от 28.09.2015 № 1029: 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CD5837" w:rsidRPr="00C2315C" w:rsidRDefault="00CD5837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учет объектов НВОС</w:t>
            </w:r>
          </w:p>
        </w:tc>
      </w:tr>
      <w:tr w:rsidR="00CD5837" w:rsidRPr="00C2315C" w:rsidTr="003B6525">
        <w:trPr>
          <w:jc w:val="center"/>
        </w:trPr>
        <w:tc>
          <w:tcPr>
            <w:tcW w:w="566" w:type="dxa"/>
          </w:tcPr>
          <w:p w:rsidR="00CD5837" w:rsidRPr="00C2315C" w:rsidRDefault="001B5AC0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30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CD5837" w:rsidRPr="00AC4ADD" w:rsidRDefault="00CD5837" w:rsidP="00CD583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Какие могут быть причины для отказа в постановке на учет объектов негативного воздействия?</w:t>
            </w:r>
          </w:p>
        </w:tc>
        <w:tc>
          <w:tcPr>
            <w:tcW w:w="7566" w:type="dxa"/>
          </w:tcPr>
          <w:p w:rsidR="00CD5837" w:rsidRPr="0000690F" w:rsidRDefault="00CD5837" w:rsidP="00CD5837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Основанием для отказа в постановке на государственный учет объектов является отсутствие в составе заявки вышеуказанных сведений. 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учет объектов НВОС осуществляется в целях получения достоверной информации о таких объектах. В этой связи, если в ходе рассмотрения заявки выявлен факт представления сведений недостаточных для включения в государственный реестр, такой факт рассматривается как непредставление сведений, подлежащих включению в реестр, и соответственно, как основание для отказа в постановке объекта НВОС на государственный учет.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Учитывая, что представление сведений о местонахождении объекта НВОС и координат источников выбросов/сбросов данного объекта НВОС является, в случае, если юридическим лицом или индивидуальным предпринимателем сведения о координатах объекта НВОС (площадных и линейных) представлены в недостаточном количестве (например, площадной объект представлен двумя точками) или непоследовательно и не позволяют установить форму или границы объекта НВОС, такие данные следует считать не представленными в заявке.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случае, если юридическим лицом или индивидуальным предпринимателем представлены сведения о координатах источников негативного воздействия, которые территориально не совпадают с координатами объекта НВОС (погрешность указания координат превышает 100м), или предоставлены координаты объекта НВОС, которые </w:t>
            </w: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территориально не совпадают с адресом местонахождения объекта, такие данные считаются также не представленными в заявке.</w:t>
            </w:r>
          </w:p>
          <w:p w:rsidR="00CD5837" w:rsidRPr="0000690F" w:rsidRDefault="00CD5837" w:rsidP="00CD5837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В указанных случаях орган, уполномоченный на ведение государственного учета объектов НВОС направляет юридическому лицу, индивидуальному предпринимателю уведомление с указанием причин отказа в течение 5 рабочих дней со дня получения заявки.</w:t>
            </w:r>
          </w:p>
          <w:p w:rsidR="00CD5837" w:rsidRPr="0000690F" w:rsidRDefault="00CD5837" w:rsidP="00CD5837">
            <w:pPr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Умышленное искажение информации, содержащейся в заявке, является административным правонарушением, предусмотренным ст. 8.5 КоАП РФ.</w:t>
            </w:r>
          </w:p>
        </w:tc>
        <w:tc>
          <w:tcPr>
            <w:tcW w:w="2414" w:type="dxa"/>
          </w:tcPr>
          <w:p w:rsidR="00CD5837" w:rsidRPr="00C2315C" w:rsidRDefault="00CD5837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учет объектов НВОС</w:t>
            </w:r>
          </w:p>
        </w:tc>
      </w:tr>
      <w:tr w:rsidR="00CD5837" w:rsidRPr="00C2315C" w:rsidTr="003B6525">
        <w:trPr>
          <w:jc w:val="center"/>
        </w:trPr>
        <w:tc>
          <w:tcPr>
            <w:tcW w:w="566" w:type="dxa"/>
          </w:tcPr>
          <w:p w:rsidR="00CD5837" w:rsidRDefault="001B5AC0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17" w:type="dxa"/>
          </w:tcPr>
          <w:p w:rsidR="00CD5837" w:rsidRPr="00AC4ADD" w:rsidRDefault="00CD5837" w:rsidP="00CD583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 xml:space="preserve">Какими нормативно-правовыми актами регулируется порядок выдачи разрешения на выбросы загрязняющих веществ в атмосферный воздух. </w:t>
            </w:r>
          </w:p>
        </w:tc>
        <w:tc>
          <w:tcPr>
            <w:tcW w:w="7566" w:type="dxa"/>
          </w:tcPr>
          <w:p w:rsidR="00CD5837" w:rsidRPr="0000690F" w:rsidRDefault="00CD5837" w:rsidP="00CD5837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>Процедура выдачи разрешений на выбросы загрязняющих веществ в атмосферный воздух регулируется Федеральным законом от 04.05.1999 N 96-ФЗ (ред. от 13.07.2015) "Об охране атмосферного воздуха", Постановлением Правительства РФ от 02.03.2000 N 183 (ред. от 14.07.2017) "О нормативах выбросов вредных (загрязняющих) веществ в атмосферный воздух и вредных физических воздействий на него", также Административным регламентом надзору в сфере природопользования по предоставлению государственной услуги по выдаче разрешений на выбросы вредных (загрязняющих) веществ в атмосферный воздух (за исключением радиоактивных веществ), утвержденным приказом Минприроды России от 25.07.2011 № 650 (далее – Регламент).</w:t>
            </w:r>
          </w:p>
          <w:p w:rsidR="00CD5837" w:rsidRPr="0000690F" w:rsidRDefault="00CD5837" w:rsidP="00CD5837">
            <w:pPr>
              <w:ind w:right="75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>Разрешение выдается на срок, не превышающий двух лет.</w:t>
            </w:r>
          </w:p>
          <w:p w:rsidR="00CD5837" w:rsidRPr="0000690F" w:rsidRDefault="00CD5837" w:rsidP="00CD5837">
            <w:pPr>
              <w:ind w:right="75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Регламентом установлен исчерпывающий перечень документов, которые необходимо представить в территориальный орган Росприроднадзора для получения разрешения на выбросы вредных веществ в атмосферу. В том </w:t>
            </w:r>
            <w:r w:rsidRPr="000069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числе, для получения разрешения на выбросы заявителю необходимо представить утвержденные в установленном порядке и действующие нормативы выбросов.</w:t>
            </w:r>
          </w:p>
          <w:p w:rsidR="00CD5837" w:rsidRPr="0000690F" w:rsidRDefault="00CD5837" w:rsidP="00CD5837">
            <w:pPr>
              <w:ind w:right="75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>При этом следует различать проектную документацию и проект ПДВ, на основании которого осуществляется выдача разрешения.</w:t>
            </w:r>
          </w:p>
          <w:p w:rsidR="00CD5837" w:rsidRPr="0000690F" w:rsidRDefault="00CD5837" w:rsidP="00CD5837">
            <w:pPr>
              <w:ind w:right="75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>Таким образом, для получения разрешения необходимо сначала разработать на основе проектной документации проект ПДВ и утвердить его в установленном порядке.</w:t>
            </w:r>
          </w:p>
          <w:p w:rsidR="00CD5837" w:rsidRPr="0000690F" w:rsidRDefault="00CD5837" w:rsidP="00CD5837">
            <w:pPr>
              <w:widowControl w:val="0"/>
              <w:tabs>
                <w:tab w:val="left" w:pos="384"/>
                <w:tab w:val="left" w:pos="90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>Обязательным условием утверждения нормативов ПДВ является наличие санитарно-эпидемиологического заключения Роспотребнадзора.</w:t>
            </w:r>
          </w:p>
        </w:tc>
        <w:tc>
          <w:tcPr>
            <w:tcW w:w="2414" w:type="dxa"/>
          </w:tcPr>
          <w:p w:rsidR="00CD5837" w:rsidRDefault="00CD5837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услуги</w:t>
            </w:r>
          </w:p>
        </w:tc>
      </w:tr>
      <w:tr w:rsidR="001432B2" w:rsidRPr="00C2315C" w:rsidTr="00F159ED">
        <w:trPr>
          <w:trHeight w:val="2826"/>
          <w:jc w:val="center"/>
        </w:trPr>
        <w:tc>
          <w:tcPr>
            <w:tcW w:w="566" w:type="dxa"/>
          </w:tcPr>
          <w:p w:rsidR="001432B2" w:rsidRDefault="001B5AC0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E30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1432B2" w:rsidRPr="00AC4ADD" w:rsidRDefault="00324453" w:rsidP="00C0412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организации при аварийном выбросе вредных загрязняющих веществ в атмосферный воздух</w:t>
            </w:r>
            <w:r w:rsidR="00954733">
              <w:rPr>
                <w:rFonts w:ascii="Times New Roman" w:hAnsi="Times New Roman" w:cs="Times New Roman"/>
                <w:sz w:val="28"/>
                <w:szCs w:val="28"/>
              </w:rPr>
              <w:t>, порядок взыскания ущербов</w:t>
            </w:r>
          </w:p>
        </w:tc>
        <w:tc>
          <w:tcPr>
            <w:tcW w:w="7566" w:type="dxa"/>
          </w:tcPr>
          <w:p w:rsidR="004D1470" w:rsidRPr="004D1470" w:rsidRDefault="004D1470" w:rsidP="004D1470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30 Федерального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 xml:space="preserve"> от 04.05.1999 N 96-ФЗ (ред. от 13.07.2015) "Об охране атмосферного воздуха"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>ридические лица и индивидуальные предприниматели, имеющие стационарные источники, обязаны:</w:t>
            </w:r>
          </w:p>
          <w:p w:rsidR="001432B2" w:rsidRDefault="004D1470" w:rsidP="004D1470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>немедленно передавать информацию об аварийных выбросах, вызвавших загрязнение атмосферного воздуха, которое может угрожать или угрожает жизни и здоровью людей либо нанесло вред здоровью людей и (или) окружающей среде, в государственные органы надзора и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1470" w:rsidRDefault="00954733" w:rsidP="0095473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Кроме того, организации обязаны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внедрять наилучшие доступные технологии, малоотходные и безотходные технологии в целях снижения уровня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агрязнения атмосферного воздуха, а также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осуществлять мероприятия по предупреждению и устранению аварийных выбросов вредных (загрязняющих) веществ в атмосферный воздух, а также по ликвидации последствий его загрязнения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733" w:rsidRDefault="00954733" w:rsidP="0095473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нарушение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правил охраны атмосферного воздуха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предусмотрена административная </w:t>
            </w:r>
            <w:r w:rsidR="00966486">
              <w:rPr>
                <w:rFonts w:ascii="Times New Roman" w:hAnsi="Times New Roman" w:cs="Times New Roman"/>
                <w:sz w:val="28"/>
                <w:szCs w:val="28"/>
              </w:rPr>
              <w:t>ответственность, установленная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ст.8.21 КоАП РФ.</w:t>
            </w:r>
          </w:p>
          <w:p w:rsidR="001B5AC0" w:rsidRDefault="00954733" w:rsidP="0095473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ущерба, причинённого атмосферному воздуху в настоящее время не разработана. </w:t>
            </w:r>
          </w:p>
          <w:p w:rsidR="00954733" w:rsidRPr="001B5AC0" w:rsidRDefault="00954733" w:rsidP="001B5A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1432B2" w:rsidRDefault="001432B2" w:rsidP="00CD5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0E9" w:rsidRPr="00C2315C" w:rsidRDefault="008330E9" w:rsidP="00690C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8330E9" w:rsidRPr="00C2315C" w:rsidSect="00535E3E">
      <w:pgSz w:w="16838" w:h="11906" w:orient="landscape" w:code="9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BF0" w:rsidRDefault="00D95BF0" w:rsidP="00535E3E">
      <w:pPr>
        <w:spacing w:after="0" w:line="240" w:lineRule="auto"/>
      </w:pPr>
      <w:r>
        <w:separator/>
      </w:r>
    </w:p>
  </w:endnote>
  <w:endnote w:type="continuationSeparator" w:id="0">
    <w:p w:rsidR="00D95BF0" w:rsidRDefault="00D95BF0" w:rsidP="0053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BF0" w:rsidRDefault="00D95BF0" w:rsidP="00535E3E">
      <w:pPr>
        <w:spacing w:after="0" w:line="240" w:lineRule="auto"/>
      </w:pPr>
      <w:r>
        <w:separator/>
      </w:r>
    </w:p>
  </w:footnote>
  <w:footnote w:type="continuationSeparator" w:id="0">
    <w:p w:rsidR="00D95BF0" w:rsidRDefault="00D95BF0" w:rsidP="00535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E03FE7"/>
    <w:multiLevelType w:val="hybridMultilevel"/>
    <w:tmpl w:val="867E3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E747FC3"/>
    <w:multiLevelType w:val="hybridMultilevel"/>
    <w:tmpl w:val="7148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A2"/>
    <w:rsid w:val="00001F4F"/>
    <w:rsid w:val="00005682"/>
    <w:rsid w:val="0000690F"/>
    <w:rsid w:val="0006653E"/>
    <w:rsid w:val="000E66A3"/>
    <w:rsid w:val="000F031D"/>
    <w:rsid w:val="000F302C"/>
    <w:rsid w:val="00137849"/>
    <w:rsid w:val="001432B2"/>
    <w:rsid w:val="001506FA"/>
    <w:rsid w:val="00191706"/>
    <w:rsid w:val="00191FCC"/>
    <w:rsid w:val="001B5AC0"/>
    <w:rsid w:val="001D2390"/>
    <w:rsid w:val="00283790"/>
    <w:rsid w:val="002967C0"/>
    <w:rsid w:val="002A730F"/>
    <w:rsid w:val="002B74B5"/>
    <w:rsid w:val="00324453"/>
    <w:rsid w:val="00335589"/>
    <w:rsid w:val="0034425B"/>
    <w:rsid w:val="00346D8A"/>
    <w:rsid w:val="00360159"/>
    <w:rsid w:val="00366090"/>
    <w:rsid w:val="003A4876"/>
    <w:rsid w:val="003A5DD6"/>
    <w:rsid w:val="003B6525"/>
    <w:rsid w:val="003D510A"/>
    <w:rsid w:val="00410FEF"/>
    <w:rsid w:val="00412651"/>
    <w:rsid w:val="004668D5"/>
    <w:rsid w:val="00476C33"/>
    <w:rsid w:val="0049181E"/>
    <w:rsid w:val="004D1470"/>
    <w:rsid w:val="004D3D2E"/>
    <w:rsid w:val="004E519B"/>
    <w:rsid w:val="00535E3E"/>
    <w:rsid w:val="005E0A15"/>
    <w:rsid w:val="005E416D"/>
    <w:rsid w:val="006022C4"/>
    <w:rsid w:val="00602407"/>
    <w:rsid w:val="006129DD"/>
    <w:rsid w:val="006272DF"/>
    <w:rsid w:val="00690C13"/>
    <w:rsid w:val="006B006F"/>
    <w:rsid w:val="007339D7"/>
    <w:rsid w:val="00733B4E"/>
    <w:rsid w:val="00774001"/>
    <w:rsid w:val="00791B4A"/>
    <w:rsid w:val="00794049"/>
    <w:rsid w:val="007A17F1"/>
    <w:rsid w:val="007A48DE"/>
    <w:rsid w:val="007C3F0A"/>
    <w:rsid w:val="007D1576"/>
    <w:rsid w:val="0080691E"/>
    <w:rsid w:val="008330E9"/>
    <w:rsid w:val="0086511D"/>
    <w:rsid w:val="008D3D7F"/>
    <w:rsid w:val="008F4565"/>
    <w:rsid w:val="00930F21"/>
    <w:rsid w:val="009520B1"/>
    <w:rsid w:val="00954733"/>
    <w:rsid w:val="00966486"/>
    <w:rsid w:val="009700A2"/>
    <w:rsid w:val="0097204A"/>
    <w:rsid w:val="00973613"/>
    <w:rsid w:val="00975508"/>
    <w:rsid w:val="009A6D0F"/>
    <w:rsid w:val="009E3280"/>
    <w:rsid w:val="00A118FA"/>
    <w:rsid w:val="00A2144A"/>
    <w:rsid w:val="00A441EC"/>
    <w:rsid w:val="00A550A1"/>
    <w:rsid w:val="00A64D63"/>
    <w:rsid w:val="00A92D20"/>
    <w:rsid w:val="00AC1927"/>
    <w:rsid w:val="00AC4ADD"/>
    <w:rsid w:val="00AE35CA"/>
    <w:rsid w:val="00AF7195"/>
    <w:rsid w:val="00B13DA7"/>
    <w:rsid w:val="00B55C49"/>
    <w:rsid w:val="00B92851"/>
    <w:rsid w:val="00BD43D9"/>
    <w:rsid w:val="00C04122"/>
    <w:rsid w:val="00C2315C"/>
    <w:rsid w:val="00C3386B"/>
    <w:rsid w:val="00C601CC"/>
    <w:rsid w:val="00C913EA"/>
    <w:rsid w:val="00CD5837"/>
    <w:rsid w:val="00D0363D"/>
    <w:rsid w:val="00D4003F"/>
    <w:rsid w:val="00D647EA"/>
    <w:rsid w:val="00D7173F"/>
    <w:rsid w:val="00D84E3E"/>
    <w:rsid w:val="00D90043"/>
    <w:rsid w:val="00D93417"/>
    <w:rsid w:val="00D95BF0"/>
    <w:rsid w:val="00DC0C41"/>
    <w:rsid w:val="00DE2209"/>
    <w:rsid w:val="00E15418"/>
    <w:rsid w:val="00E17DBA"/>
    <w:rsid w:val="00E30438"/>
    <w:rsid w:val="00E5648C"/>
    <w:rsid w:val="00E663F9"/>
    <w:rsid w:val="00E8538E"/>
    <w:rsid w:val="00F159ED"/>
    <w:rsid w:val="00F50AD6"/>
    <w:rsid w:val="00F60DF2"/>
    <w:rsid w:val="00FA1588"/>
    <w:rsid w:val="00FD4E55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19E1E-BA81-4F0E-85DA-9A00969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11D"/>
    <w:pPr>
      <w:spacing w:after="200" w:line="276" w:lineRule="auto"/>
      <w:ind w:left="720"/>
      <w:contextualSpacing/>
    </w:pPr>
  </w:style>
  <w:style w:type="character" w:styleId="a5">
    <w:name w:val="Hyperlink"/>
    <w:basedOn w:val="a0"/>
    <w:unhideWhenUsed/>
    <w:rsid w:val="00DC0C41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0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003F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283790"/>
    <w:rPr>
      <w:i/>
      <w:iCs/>
    </w:rPr>
  </w:style>
  <w:style w:type="paragraph" w:styleId="a9">
    <w:name w:val="header"/>
    <w:basedOn w:val="a"/>
    <w:link w:val="aa"/>
    <w:uiPriority w:val="99"/>
    <w:unhideWhenUsed/>
    <w:rsid w:val="0053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E3E"/>
  </w:style>
  <w:style w:type="paragraph" w:styleId="ab">
    <w:name w:val="footer"/>
    <w:basedOn w:val="a"/>
    <w:link w:val="ac"/>
    <w:uiPriority w:val="99"/>
    <w:unhideWhenUsed/>
    <w:rsid w:val="0053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0C73E-D751-41AA-BC36-253F98B8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2602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Мартыненков Михаил Алексеевич</dc:creator>
  <cp:keywords/>
  <dc:description/>
  <cp:lastModifiedBy>User02-114</cp:lastModifiedBy>
  <cp:revision>7</cp:revision>
  <cp:lastPrinted>2018-03-27T07:15:00Z</cp:lastPrinted>
  <dcterms:created xsi:type="dcterms:W3CDTF">2018-03-26T09:21:00Z</dcterms:created>
  <dcterms:modified xsi:type="dcterms:W3CDTF">2018-03-27T07:17:00Z</dcterms:modified>
</cp:coreProperties>
</file>